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8C" w:rsidRDefault="0051608C" w:rsidP="00C8113F">
      <w:pPr>
        <w:pStyle w:val="Heading5"/>
        <w:spacing w:after="120"/>
        <w:rPr>
          <w:rFonts w:ascii="Calibri" w:hAnsi="Calibri"/>
          <w:sz w:val="28"/>
          <w:szCs w:val="28"/>
        </w:rPr>
      </w:pPr>
      <w:r>
        <w:rPr>
          <w:rFonts w:ascii="Calibri" w:hAnsi="Calibri"/>
          <w:noProof/>
          <w:sz w:val="28"/>
          <w:szCs w:val="28"/>
        </w:rPr>
        <w:drawing>
          <wp:anchor distT="0" distB="0" distL="114300" distR="114300" simplePos="0" relativeHeight="251658240" behindDoc="1" locked="0" layoutInCell="1" allowOverlap="1" wp14:anchorId="41B51BE5" wp14:editId="5BFBFD7A">
            <wp:simplePos x="0" y="0"/>
            <wp:positionH relativeFrom="column">
              <wp:posOffset>-909955</wp:posOffset>
            </wp:positionH>
            <wp:positionV relativeFrom="paragraph">
              <wp:posOffset>-925830</wp:posOffset>
            </wp:positionV>
            <wp:extent cx="7779385" cy="10067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cc_Letterhead_electron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9385" cy="10067925"/>
                    </a:xfrm>
                    <a:prstGeom prst="rect">
                      <a:avLst/>
                    </a:prstGeom>
                  </pic:spPr>
                </pic:pic>
              </a:graphicData>
            </a:graphic>
            <wp14:sizeRelH relativeFrom="page">
              <wp14:pctWidth>0</wp14:pctWidth>
            </wp14:sizeRelH>
            <wp14:sizeRelV relativeFrom="page">
              <wp14:pctHeight>0</wp14:pctHeight>
            </wp14:sizeRelV>
          </wp:anchor>
        </w:drawing>
      </w:r>
    </w:p>
    <w:p w:rsidR="0051608C" w:rsidRDefault="0051608C" w:rsidP="00C8113F">
      <w:pPr>
        <w:pStyle w:val="Heading5"/>
        <w:spacing w:after="120"/>
        <w:rPr>
          <w:rFonts w:ascii="Calibri" w:hAnsi="Calibri"/>
          <w:sz w:val="28"/>
          <w:szCs w:val="28"/>
        </w:rPr>
      </w:pPr>
    </w:p>
    <w:p w:rsidR="003409D9" w:rsidRDefault="003409D9" w:rsidP="00C8113F">
      <w:pPr>
        <w:pStyle w:val="Heading5"/>
        <w:spacing w:after="120"/>
        <w:rPr>
          <w:rFonts w:ascii="Calibri" w:hAnsi="Calibri"/>
          <w:sz w:val="28"/>
          <w:szCs w:val="28"/>
        </w:rPr>
      </w:pPr>
    </w:p>
    <w:p w:rsidR="00C8113F" w:rsidRDefault="00C8113F" w:rsidP="00C8113F">
      <w:pPr>
        <w:pStyle w:val="Heading5"/>
        <w:spacing w:after="120"/>
        <w:rPr>
          <w:rFonts w:ascii="Calibri" w:hAnsi="Calibri"/>
          <w:sz w:val="28"/>
          <w:szCs w:val="28"/>
        </w:rPr>
      </w:pPr>
      <w:r>
        <w:rPr>
          <w:rFonts w:ascii="Calibri" w:hAnsi="Calibri"/>
          <w:sz w:val="28"/>
          <w:szCs w:val="28"/>
        </w:rPr>
        <w:t>Saskatchewan Apprenticeship and Trade Certification</w:t>
      </w:r>
      <w:r w:rsidR="00BA5B3C">
        <w:rPr>
          <w:rFonts w:ascii="Calibri" w:hAnsi="Calibri"/>
          <w:sz w:val="28"/>
          <w:szCs w:val="28"/>
        </w:rPr>
        <w:t xml:space="preserve"> Commission</w:t>
      </w:r>
    </w:p>
    <w:p w:rsidR="00C8113F" w:rsidRDefault="00D96ED3" w:rsidP="00C8113F">
      <w:pPr>
        <w:pStyle w:val="Heading4"/>
        <w:spacing w:after="120"/>
        <w:rPr>
          <w:rFonts w:ascii="Calibri" w:eastAsia="Batang" w:hAnsi="Calibri"/>
          <w:b/>
          <w:szCs w:val="28"/>
        </w:rPr>
      </w:pPr>
      <w:r>
        <w:rPr>
          <w:rFonts w:ascii="Calibri" w:eastAsia="Batang" w:hAnsi="Calibri"/>
          <w:b/>
          <w:szCs w:val="28"/>
        </w:rPr>
        <w:t xml:space="preserve">Outstanding </w:t>
      </w:r>
      <w:r w:rsidR="003409D9">
        <w:rPr>
          <w:rFonts w:ascii="Calibri" w:eastAsia="Batang" w:hAnsi="Calibri"/>
          <w:b/>
          <w:szCs w:val="28"/>
        </w:rPr>
        <w:t>Employer Award</w:t>
      </w:r>
      <w:r>
        <w:rPr>
          <w:rFonts w:ascii="Calibri" w:eastAsia="Batang" w:hAnsi="Calibri"/>
          <w:b/>
          <w:szCs w:val="28"/>
        </w:rPr>
        <w:t xml:space="preserve"> - Selection Criteria</w:t>
      </w:r>
    </w:p>
    <w:p w:rsidR="00C8113F" w:rsidRDefault="00C8113F" w:rsidP="00C8113F">
      <w:pPr>
        <w:rPr>
          <w:rFonts w:eastAsia="Batang"/>
        </w:rPr>
      </w:pPr>
    </w:p>
    <w:p w:rsidR="00C8113F" w:rsidRPr="00C8113F" w:rsidRDefault="00C8113F" w:rsidP="00C8113F">
      <w:pPr>
        <w:pStyle w:val="BodyText"/>
        <w:rPr>
          <w:rFonts w:ascii="Calibri" w:hAnsi="Calibri" w:cs="Arial"/>
          <w:szCs w:val="24"/>
        </w:rPr>
      </w:pPr>
      <w:r w:rsidRPr="00C8113F">
        <w:rPr>
          <w:rFonts w:ascii="Calibri" w:hAnsi="Calibri" w:cs="Arial"/>
          <w:szCs w:val="24"/>
        </w:rPr>
        <w:t>The success of individual apprentices and the success of Saskatchewan’s apprenticeship and industry training system are largely due to the efforts of employers.  Nominations of exceptional employers for formal recognition are requested</w:t>
      </w:r>
      <w:r w:rsidR="000455D9">
        <w:rPr>
          <w:rFonts w:ascii="Calibri" w:hAnsi="Calibri" w:cs="Arial"/>
          <w:szCs w:val="24"/>
        </w:rPr>
        <w:t>.</w:t>
      </w:r>
    </w:p>
    <w:p w:rsidR="00C8113F" w:rsidRPr="00C8113F" w:rsidRDefault="00C8113F" w:rsidP="00C8113F">
      <w:pPr>
        <w:pStyle w:val="BodyText"/>
        <w:rPr>
          <w:rFonts w:ascii="Calibri" w:hAnsi="Calibri" w:cs="Arial"/>
          <w:szCs w:val="24"/>
        </w:rPr>
      </w:pPr>
    </w:p>
    <w:p w:rsidR="00C8113F" w:rsidRDefault="00C8113F" w:rsidP="00C8113F">
      <w:pPr>
        <w:pStyle w:val="BodyText"/>
        <w:rPr>
          <w:rFonts w:ascii="Calibri" w:hAnsi="Calibri" w:cs="Arial"/>
          <w:szCs w:val="24"/>
        </w:rPr>
      </w:pPr>
      <w:r w:rsidRPr="00C8113F">
        <w:rPr>
          <w:rFonts w:ascii="Calibri" w:hAnsi="Calibri" w:cs="Arial"/>
          <w:szCs w:val="24"/>
        </w:rPr>
        <w:t xml:space="preserve">A recipient will be selected from </w:t>
      </w:r>
      <w:r w:rsidR="00AD54AF">
        <w:rPr>
          <w:rFonts w:ascii="Calibri" w:hAnsi="Calibri" w:cs="Arial"/>
          <w:szCs w:val="24"/>
        </w:rPr>
        <w:t>two</w:t>
      </w:r>
      <w:r w:rsidRPr="00C8113F">
        <w:rPr>
          <w:rFonts w:ascii="Calibri" w:hAnsi="Calibri" w:cs="Arial"/>
          <w:szCs w:val="24"/>
        </w:rPr>
        <w:t xml:space="preserve"> categories of organizations</w:t>
      </w:r>
      <w:r w:rsidR="00E32D33">
        <w:rPr>
          <w:rFonts w:ascii="Calibri" w:hAnsi="Calibri" w:cs="Arial"/>
          <w:szCs w:val="24"/>
        </w:rPr>
        <w:t xml:space="preserve">: fewer than 50 employees and more than </w:t>
      </w:r>
      <w:r w:rsidR="00AD54AF">
        <w:rPr>
          <w:rFonts w:ascii="Calibri" w:hAnsi="Calibri" w:cs="Arial"/>
          <w:szCs w:val="24"/>
        </w:rPr>
        <w:t xml:space="preserve">50 employees. </w:t>
      </w:r>
      <w:r w:rsidRPr="00C8113F">
        <w:rPr>
          <w:rFonts w:ascii="Calibri" w:hAnsi="Calibri" w:cs="Arial"/>
          <w:szCs w:val="24"/>
        </w:rPr>
        <w:t xml:space="preserve"> </w:t>
      </w:r>
    </w:p>
    <w:p w:rsidR="00C8113F" w:rsidRDefault="00C8113F" w:rsidP="00C8113F">
      <w:pPr>
        <w:pStyle w:val="BodyText"/>
        <w:rPr>
          <w:rFonts w:ascii="Calibri" w:hAnsi="Calibri" w:cs="Arial"/>
          <w:b/>
          <w:szCs w:val="24"/>
          <w:u w:val="single"/>
        </w:rPr>
      </w:pPr>
    </w:p>
    <w:p w:rsidR="000455D9" w:rsidRPr="000455D9" w:rsidRDefault="000455D9" w:rsidP="000455D9">
      <w:pPr>
        <w:pStyle w:val="BodyText"/>
        <w:rPr>
          <w:rFonts w:ascii="Calibri" w:hAnsi="Calibri" w:cs="Arial"/>
          <w:szCs w:val="24"/>
        </w:rPr>
      </w:pPr>
      <w:r>
        <w:rPr>
          <w:rFonts w:ascii="Calibri" w:hAnsi="Calibri" w:cs="Arial"/>
          <w:szCs w:val="24"/>
        </w:rPr>
        <w:t xml:space="preserve">The nomination will determine </w:t>
      </w:r>
      <w:r w:rsidRPr="000455D9">
        <w:rPr>
          <w:rFonts w:ascii="Calibri" w:hAnsi="Calibri" w:cs="Arial"/>
          <w:szCs w:val="24"/>
        </w:rPr>
        <w:t xml:space="preserve">that the </w:t>
      </w:r>
      <w:r>
        <w:rPr>
          <w:rFonts w:ascii="Calibri" w:hAnsi="Calibri" w:cs="Arial"/>
          <w:szCs w:val="24"/>
        </w:rPr>
        <w:t>employer</w:t>
      </w:r>
      <w:r w:rsidRPr="000455D9">
        <w:rPr>
          <w:rFonts w:ascii="Calibri" w:hAnsi="Calibri" w:cs="Arial"/>
          <w:szCs w:val="24"/>
        </w:rPr>
        <w:t>:</w:t>
      </w:r>
    </w:p>
    <w:p w:rsidR="000455D9" w:rsidRDefault="000455D9" w:rsidP="000455D9">
      <w:pPr>
        <w:pStyle w:val="BodyText"/>
        <w:numPr>
          <w:ilvl w:val="0"/>
          <w:numId w:val="5"/>
        </w:numPr>
        <w:rPr>
          <w:rFonts w:ascii="Calibri" w:hAnsi="Calibri" w:cs="Arial"/>
          <w:szCs w:val="24"/>
        </w:rPr>
      </w:pPr>
      <w:r>
        <w:rPr>
          <w:rFonts w:ascii="Calibri" w:hAnsi="Calibri" w:cs="Arial"/>
          <w:szCs w:val="24"/>
        </w:rPr>
        <w:t>Demonstrates a strong support of apprenticeship training</w:t>
      </w:r>
    </w:p>
    <w:p w:rsidR="000455D9" w:rsidRDefault="000455D9" w:rsidP="000455D9">
      <w:pPr>
        <w:pStyle w:val="BodyText"/>
        <w:numPr>
          <w:ilvl w:val="0"/>
          <w:numId w:val="5"/>
        </w:numPr>
        <w:rPr>
          <w:rFonts w:ascii="Calibri" w:hAnsi="Calibri" w:cs="Arial"/>
          <w:szCs w:val="24"/>
        </w:rPr>
      </w:pPr>
      <w:r>
        <w:rPr>
          <w:rFonts w:ascii="Calibri" w:hAnsi="Calibri" w:cs="Arial"/>
          <w:szCs w:val="24"/>
        </w:rPr>
        <w:t>Works to increase the probability of an apprentice’s success in the trade</w:t>
      </w:r>
    </w:p>
    <w:p w:rsidR="000455D9" w:rsidRPr="000455D9" w:rsidRDefault="000455D9" w:rsidP="000455D9">
      <w:pPr>
        <w:pStyle w:val="BodyText"/>
        <w:numPr>
          <w:ilvl w:val="0"/>
          <w:numId w:val="5"/>
        </w:numPr>
        <w:rPr>
          <w:rFonts w:ascii="Calibri" w:hAnsi="Calibri" w:cs="Arial"/>
          <w:szCs w:val="24"/>
        </w:rPr>
      </w:pPr>
      <w:r>
        <w:rPr>
          <w:rFonts w:ascii="Calibri" w:hAnsi="Calibri" w:cs="Arial"/>
          <w:szCs w:val="24"/>
        </w:rPr>
        <w:t>Creates an environment of excellence.</w:t>
      </w:r>
    </w:p>
    <w:p w:rsidR="00743CD6" w:rsidRDefault="00743CD6" w:rsidP="00C8113F">
      <w:pPr>
        <w:pStyle w:val="BodyText"/>
        <w:rPr>
          <w:rFonts w:ascii="Calibri" w:hAnsi="Calibri" w:cs="Arial"/>
          <w:b/>
          <w:szCs w:val="24"/>
          <w:u w:val="single"/>
        </w:rPr>
      </w:pPr>
    </w:p>
    <w:p w:rsidR="00C8113F" w:rsidRDefault="00582B0E" w:rsidP="00C8113F">
      <w:pPr>
        <w:pStyle w:val="BodyText"/>
        <w:rPr>
          <w:rFonts w:ascii="Calibri" w:hAnsi="Calibri" w:cs="Arial"/>
          <w:b/>
          <w:bCs/>
          <w:szCs w:val="24"/>
        </w:rPr>
      </w:pPr>
      <w:r>
        <w:rPr>
          <w:rFonts w:ascii="Calibri" w:hAnsi="Calibri" w:cs="Arial"/>
          <w:b/>
          <w:bCs/>
          <w:szCs w:val="24"/>
        </w:rPr>
        <w:t>Instructions</w:t>
      </w:r>
      <w:r w:rsidR="00D96ED3">
        <w:rPr>
          <w:rFonts w:ascii="Calibri" w:hAnsi="Calibri" w:cs="Arial"/>
          <w:b/>
          <w:bCs/>
          <w:szCs w:val="24"/>
        </w:rPr>
        <w:t xml:space="preserve"> provided to nominators:</w:t>
      </w:r>
    </w:p>
    <w:p w:rsidR="00AD54AF" w:rsidRDefault="00AD54AF" w:rsidP="00AD54AF">
      <w:pPr>
        <w:pStyle w:val="ListParagraph"/>
        <w:numPr>
          <w:ilvl w:val="0"/>
          <w:numId w:val="4"/>
        </w:numPr>
      </w:pPr>
      <w:r>
        <w:t>All four questions must be clearly and thoroughly answered. Well thought-out answers contribute to the success of a nomination.</w:t>
      </w:r>
    </w:p>
    <w:p w:rsidR="00AD54AF" w:rsidRDefault="00AD54AF" w:rsidP="00AD54AF">
      <w:pPr>
        <w:pStyle w:val="ListParagraph"/>
        <w:numPr>
          <w:ilvl w:val="0"/>
          <w:numId w:val="4"/>
        </w:numPr>
      </w:pPr>
      <w:r>
        <w:t xml:space="preserve">Provide as much information as possible, to help the selection committee consider the </w:t>
      </w:r>
      <w:r w:rsidR="005967A0">
        <w:t xml:space="preserve">employer’s </w:t>
      </w:r>
      <w:r>
        <w:t>qualifications for the award.</w:t>
      </w:r>
    </w:p>
    <w:p w:rsidR="00AD54AF" w:rsidRDefault="00AD54AF" w:rsidP="00AD54AF">
      <w:pPr>
        <w:pStyle w:val="ListParagraph"/>
        <w:numPr>
          <w:ilvl w:val="0"/>
          <w:numId w:val="4"/>
        </w:numPr>
      </w:pPr>
      <w:r>
        <w:t>Extra sheets of paper may be attached to the nomination form to expand on the questions. Please do not include additional documents, such as letters of reference.</w:t>
      </w:r>
    </w:p>
    <w:p w:rsidR="00AD54AF" w:rsidRDefault="00AD54AF" w:rsidP="00AD54AF">
      <w:pPr>
        <w:pStyle w:val="ListParagraph"/>
        <w:numPr>
          <w:ilvl w:val="0"/>
          <w:numId w:val="4"/>
        </w:numPr>
      </w:pPr>
      <w:r>
        <w:t xml:space="preserve">Only one </w:t>
      </w:r>
      <w:r w:rsidR="005967A0">
        <w:t xml:space="preserve">employer </w:t>
      </w:r>
      <w:r>
        <w:t>may be nominated per form.</w:t>
      </w:r>
    </w:p>
    <w:p w:rsidR="00AD54AF" w:rsidRDefault="00AD54AF" w:rsidP="00AD54AF">
      <w:pPr>
        <w:pStyle w:val="ListParagraph"/>
        <w:numPr>
          <w:ilvl w:val="0"/>
          <w:numId w:val="4"/>
        </w:numPr>
      </w:pPr>
      <w:r>
        <w:t>The nomination form must be signed to be considered.</w:t>
      </w:r>
    </w:p>
    <w:p w:rsidR="00AD54AF" w:rsidRPr="00AD54AF" w:rsidRDefault="00AD54AF" w:rsidP="00AD54AF">
      <w:pPr>
        <w:pStyle w:val="ListParagraph"/>
        <w:numPr>
          <w:ilvl w:val="0"/>
          <w:numId w:val="4"/>
        </w:numPr>
        <w:rPr>
          <w:sz w:val="24"/>
          <w:szCs w:val="24"/>
        </w:rPr>
      </w:pPr>
      <w:r w:rsidRPr="00AD54AF">
        <w:rPr>
          <w:sz w:val="24"/>
          <w:szCs w:val="24"/>
        </w:rPr>
        <w:t xml:space="preserve">The nomination form must be received by </w:t>
      </w:r>
      <w:r w:rsidR="003409D9">
        <w:rPr>
          <w:sz w:val="24"/>
          <w:szCs w:val="24"/>
        </w:rPr>
        <w:t>September 1</w:t>
      </w:r>
      <w:r w:rsidR="00394996">
        <w:rPr>
          <w:sz w:val="24"/>
          <w:szCs w:val="24"/>
        </w:rPr>
        <w:t>4, 201</w:t>
      </w:r>
      <w:r w:rsidR="00816061">
        <w:rPr>
          <w:sz w:val="24"/>
          <w:szCs w:val="24"/>
        </w:rPr>
        <w:t>7</w:t>
      </w:r>
      <w:bookmarkStart w:id="0" w:name="_GoBack"/>
      <w:bookmarkEnd w:id="0"/>
      <w:r w:rsidRPr="00AD54AF">
        <w:rPr>
          <w:sz w:val="24"/>
          <w:szCs w:val="24"/>
        </w:rPr>
        <w:t xml:space="preserve"> to be considered.</w:t>
      </w:r>
    </w:p>
    <w:p w:rsidR="003409D9" w:rsidRDefault="003409D9">
      <w:pPr>
        <w:spacing w:after="200" w:line="276" w:lineRule="auto"/>
        <w:rPr>
          <w:rFonts w:ascii="Calibri" w:hAnsi="Calibri" w:cs="Arial"/>
          <w:b/>
          <w:sz w:val="28"/>
          <w:szCs w:val="28"/>
        </w:rPr>
      </w:pPr>
      <w:r>
        <w:rPr>
          <w:rFonts w:ascii="Calibri" w:hAnsi="Calibri"/>
          <w:sz w:val="28"/>
          <w:szCs w:val="28"/>
        </w:rPr>
        <w:br w:type="page"/>
      </w:r>
    </w:p>
    <w:p w:rsidR="003409D9" w:rsidRDefault="003409D9" w:rsidP="00C8113F">
      <w:pPr>
        <w:pStyle w:val="Heading5"/>
        <w:rPr>
          <w:rFonts w:ascii="Calibri" w:hAnsi="Calibri"/>
          <w:sz w:val="28"/>
          <w:szCs w:val="28"/>
        </w:rPr>
      </w:pPr>
    </w:p>
    <w:p w:rsidR="00C8113F" w:rsidRPr="00AD54AF" w:rsidRDefault="00C8113F" w:rsidP="00C8113F">
      <w:pPr>
        <w:pStyle w:val="Heading5"/>
        <w:rPr>
          <w:rFonts w:ascii="Calibri" w:hAnsi="Calibri"/>
          <w:sz w:val="28"/>
          <w:szCs w:val="28"/>
        </w:rPr>
      </w:pPr>
      <w:r w:rsidRPr="00AD54AF">
        <w:rPr>
          <w:rFonts w:ascii="Calibri" w:hAnsi="Calibri"/>
          <w:sz w:val="28"/>
          <w:szCs w:val="28"/>
        </w:rPr>
        <w:t>Award Criteria</w:t>
      </w:r>
    </w:p>
    <w:p w:rsidR="00C8113F" w:rsidRDefault="00C8113F" w:rsidP="00C8113F">
      <w:pPr>
        <w:pStyle w:val="BodyText"/>
        <w:rPr>
          <w:rFonts w:ascii="Calibri" w:hAnsi="Calibri"/>
          <w:szCs w:val="24"/>
        </w:rPr>
      </w:pPr>
    </w:p>
    <w:p w:rsidR="00C8113F" w:rsidRDefault="00D96ED3" w:rsidP="00C8113F">
      <w:pPr>
        <w:pStyle w:val="BodyText"/>
        <w:spacing w:after="120"/>
        <w:rPr>
          <w:rFonts w:ascii="Calibri" w:hAnsi="Calibri" w:cs="Arial"/>
          <w:szCs w:val="24"/>
        </w:rPr>
      </w:pPr>
      <w:r>
        <w:rPr>
          <w:rFonts w:ascii="Calibri" w:hAnsi="Calibri" w:cs="Arial"/>
          <w:szCs w:val="24"/>
        </w:rPr>
        <w:t>Please rate the employer on a scale of 1-10 for each category. The sections are each with the noted amount of points to determine the total. The employer with the most points will win the award.</w:t>
      </w:r>
    </w:p>
    <w:p w:rsidR="00D96ED3" w:rsidRDefault="00D96ED3" w:rsidP="00C8113F">
      <w:pPr>
        <w:numPr>
          <w:ilvl w:val="0"/>
          <w:numId w:val="1"/>
        </w:numPr>
        <w:tabs>
          <w:tab w:val="left" w:pos="360"/>
        </w:tabs>
        <w:rPr>
          <w:rFonts w:ascii="Calibri" w:hAnsi="Calibri" w:cs="Arial"/>
          <w:sz w:val="24"/>
          <w:szCs w:val="24"/>
        </w:rPr>
      </w:pPr>
      <w:r>
        <w:rPr>
          <w:rFonts w:ascii="Calibri" w:hAnsi="Calibri" w:cs="Arial"/>
          <w:sz w:val="24"/>
          <w:szCs w:val="24"/>
        </w:rPr>
        <w:t xml:space="preserve">20 </w:t>
      </w:r>
      <w:r w:rsidR="00582B0E">
        <w:rPr>
          <w:rFonts w:ascii="Calibri" w:hAnsi="Calibri" w:cs="Arial"/>
          <w:sz w:val="24"/>
          <w:szCs w:val="24"/>
        </w:rPr>
        <w:t>X _____ = ________ points</w:t>
      </w:r>
    </w:p>
    <w:p w:rsidR="00C8113F" w:rsidRDefault="00C8113F" w:rsidP="00C8113F">
      <w:pPr>
        <w:numPr>
          <w:ilvl w:val="0"/>
          <w:numId w:val="1"/>
        </w:numPr>
        <w:tabs>
          <w:tab w:val="left" w:pos="360"/>
        </w:tabs>
        <w:rPr>
          <w:rFonts w:ascii="Calibri" w:hAnsi="Calibri" w:cs="Arial"/>
          <w:sz w:val="24"/>
          <w:szCs w:val="24"/>
        </w:rPr>
      </w:pPr>
      <w:r>
        <w:rPr>
          <w:rFonts w:ascii="Calibri" w:hAnsi="Calibri" w:cs="Arial"/>
          <w:sz w:val="24"/>
          <w:szCs w:val="24"/>
        </w:rPr>
        <w:t xml:space="preserve">Demonstrates a </w:t>
      </w:r>
      <w:r>
        <w:rPr>
          <w:rFonts w:ascii="Calibri" w:hAnsi="Calibri" w:cs="Arial"/>
          <w:b/>
          <w:bCs/>
          <w:sz w:val="24"/>
          <w:szCs w:val="24"/>
        </w:rPr>
        <w:t>strong support of apprenticeship training</w:t>
      </w:r>
      <w:r>
        <w:rPr>
          <w:rFonts w:ascii="Calibri" w:hAnsi="Calibri" w:cs="Arial"/>
          <w:sz w:val="24"/>
          <w:szCs w:val="24"/>
        </w:rPr>
        <w:t>, for example through:</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a long history of training apprentices</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training apprentices in many different trades (if applicable)</w:t>
      </w:r>
    </w:p>
    <w:p w:rsidR="00C8113F" w:rsidRDefault="00555101" w:rsidP="00C8113F">
      <w:pPr>
        <w:numPr>
          <w:ilvl w:val="0"/>
          <w:numId w:val="2"/>
        </w:numPr>
        <w:tabs>
          <w:tab w:val="left" w:pos="720"/>
        </w:tabs>
        <w:ind w:left="720"/>
        <w:rPr>
          <w:rFonts w:ascii="Calibri" w:hAnsi="Calibri" w:cs="Arial"/>
          <w:sz w:val="24"/>
          <w:szCs w:val="24"/>
        </w:rPr>
      </w:pPr>
      <w:proofErr w:type="gramStart"/>
      <w:r>
        <w:rPr>
          <w:rFonts w:ascii="Calibri" w:hAnsi="Calibri" w:cs="Arial"/>
          <w:sz w:val="24"/>
          <w:szCs w:val="24"/>
        </w:rPr>
        <w:t>providing</w:t>
      </w:r>
      <w:proofErr w:type="gramEnd"/>
      <w:r>
        <w:rPr>
          <w:rFonts w:ascii="Calibri" w:hAnsi="Calibri" w:cs="Arial"/>
          <w:sz w:val="24"/>
          <w:szCs w:val="24"/>
        </w:rPr>
        <w:t xml:space="preserve"> opportunity, such as for students with high school credits, completing SYA activities, </w:t>
      </w:r>
      <w:r w:rsidR="00C8113F">
        <w:rPr>
          <w:rFonts w:ascii="Calibri" w:hAnsi="Calibri" w:cs="Arial"/>
          <w:sz w:val="24"/>
          <w:szCs w:val="24"/>
        </w:rPr>
        <w:t>consistently hiring entry-level apprentices, etc.</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participating in career fairs to promote apprenticeship training and careers in the trades</w:t>
      </w:r>
    </w:p>
    <w:p w:rsidR="00C8113F" w:rsidRDefault="00C8113F" w:rsidP="00C8113F">
      <w:pPr>
        <w:numPr>
          <w:ilvl w:val="0"/>
          <w:numId w:val="2"/>
        </w:numPr>
        <w:tabs>
          <w:tab w:val="left" w:pos="720"/>
        </w:tabs>
        <w:ind w:left="720"/>
        <w:rPr>
          <w:rFonts w:ascii="Calibri" w:hAnsi="Calibri" w:cs="Arial"/>
          <w:sz w:val="24"/>
          <w:szCs w:val="24"/>
        </w:rPr>
      </w:pPr>
      <w:proofErr w:type="gramStart"/>
      <w:r>
        <w:rPr>
          <w:rFonts w:ascii="Calibri" w:hAnsi="Calibri" w:cs="Arial"/>
          <w:sz w:val="24"/>
          <w:szCs w:val="24"/>
        </w:rPr>
        <w:t>promoting</w:t>
      </w:r>
      <w:proofErr w:type="gramEnd"/>
      <w:r>
        <w:rPr>
          <w:rFonts w:ascii="Calibri" w:hAnsi="Calibri" w:cs="Arial"/>
          <w:sz w:val="24"/>
          <w:szCs w:val="24"/>
        </w:rPr>
        <w:t xml:space="preserve"> apprenticeship training and careers in the trades in local schools, to local businesses</w:t>
      </w:r>
      <w:r w:rsidR="005967A0">
        <w:rPr>
          <w:rFonts w:ascii="Calibri" w:hAnsi="Calibri" w:cs="Arial"/>
          <w:sz w:val="24"/>
          <w:szCs w:val="24"/>
        </w:rPr>
        <w:t>, etc.</w:t>
      </w:r>
    </w:p>
    <w:p w:rsidR="00C8113F" w:rsidRDefault="00555101" w:rsidP="00C8113F">
      <w:pPr>
        <w:numPr>
          <w:ilvl w:val="0"/>
          <w:numId w:val="2"/>
        </w:numPr>
        <w:tabs>
          <w:tab w:val="left" w:pos="720"/>
        </w:tabs>
        <w:ind w:left="720"/>
        <w:rPr>
          <w:rFonts w:ascii="Calibri" w:hAnsi="Calibri" w:cs="Arial"/>
          <w:sz w:val="24"/>
          <w:szCs w:val="24"/>
        </w:rPr>
      </w:pPr>
      <w:r>
        <w:rPr>
          <w:rFonts w:ascii="Calibri" w:hAnsi="Calibri" w:cs="Arial"/>
          <w:sz w:val="24"/>
          <w:szCs w:val="24"/>
        </w:rPr>
        <w:t xml:space="preserve">has had staff </w:t>
      </w:r>
      <w:r w:rsidR="00C8113F">
        <w:rPr>
          <w:rFonts w:ascii="Calibri" w:hAnsi="Calibri" w:cs="Arial"/>
          <w:sz w:val="24"/>
          <w:szCs w:val="24"/>
        </w:rPr>
        <w:t xml:space="preserve">participating or has recently participated </w:t>
      </w:r>
      <w:r>
        <w:rPr>
          <w:rFonts w:ascii="Calibri" w:hAnsi="Calibri" w:cs="Arial"/>
          <w:sz w:val="24"/>
          <w:szCs w:val="24"/>
        </w:rPr>
        <w:t>on an SATCC trade board</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involvement in Skills Canada activities</w:t>
      </w:r>
    </w:p>
    <w:p w:rsidR="00C8113F" w:rsidRDefault="00C8113F" w:rsidP="00C8113F">
      <w:pPr>
        <w:tabs>
          <w:tab w:val="left" w:pos="720"/>
        </w:tabs>
        <w:ind w:left="360"/>
        <w:rPr>
          <w:rFonts w:ascii="Calibri" w:hAnsi="Calibri" w:cs="Arial"/>
          <w:sz w:val="24"/>
          <w:szCs w:val="24"/>
        </w:rPr>
      </w:pPr>
    </w:p>
    <w:p w:rsidR="00D96ED3" w:rsidRDefault="00582B0E" w:rsidP="00C8113F">
      <w:pPr>
        <w:numPr>
          <w:ilvl w:val="0"/>
          <w:numId w:val="1"/>
        </w:numPr>
        <w:tabs>
          <w:tab w:val="left" w:pos="360"/>
        </w:tabs>
        <w:rPr>
          <w:rFonts w:ascii="Calibri" w:hAnsi="Calibri" w:cs="Arial"/>
          <w:sz w:val="24"/>
          <w:szCs w:val="24"/>
        </w:rPr>
      </w:pPr>
      <w:r>
        <w:rPr>
          <w:rFonts w:ascii="Calibri" w:hAnsi="Calibri" w:cs="Arial"/>
          <w:sz w:val="24"/>
          <w:szCs w:val="24"/>
        </w:rPr>
        <w:t>15 X _____ = ________ points</w:t>
      </w:r>
    </w:p>
    <w:p w:rsidR="00C8113F" w:rsidRDefault="00C8113F" w:rsidP="00C8113F">
      <w:pPr>
        <w:numPr>
          <w:ilvl w:val="0"/>
          <w:numId w:val="1"/>
        </w:numPr>
        <w:tabs>
          <w:tab w:val="left" w:pos="360"/>
        </w:tabs>
        <w:rPr>
          <w:rFonts w:ascii="Calibri" w:hAnsi="Calibri" w:cs="Arial"/>
          <w:sz w:val="24"/>
          <w:szCs w:val="24"/>
        </w:rPr>
      </w:pPr>
      <w:r>
        <w:rPr>
          <w:rFonts w:ascii="Calibri" w:hAnsi="Calibri" w:cs="Arial"/>
          <w:sz w:val="24"/>
          <w:szCs w:val="24"/>
        </w:rPr>
        <w:t>Works to</w:t>
      </w:r>
      <w:r>
        <w:rPr>
          <w:rFonts w:ascii="Calibri" w:hAnsi="Calibri" w:cs="Arial"/>
          <w:b/>
          <w:bCs/>
          <w:sz w:val="24"/>
          <w:szCs w:val="24"/>
        </w:rPr>
        <w:t xml:space="preserve"> increase the probability of an apprentice’s success</w:t>
      </w:r>
      <w:r>
        <w:rPr>
          <w:rFonts w:ascii="Calibri" w:hAnsi="Calibri" w:cs="Arial"/>
          <w:sz w:val="24"/>
          <w:szCs w:val="24"/>
        </w:rPr>
        <w:t xml:space="preserve"> in the trade, for example by:</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providing an excellent training environment</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encouraging strong work ethics</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ensuring management is supportive of training (on-the-job, technical, additional)</w:t>
      </w:r>
    </w:p>
    <w:p w:rsidR="00C8113F" w:rsidRDefault="00C8113F" w:rsidP="00C8113F">
      <w:pPr>
        <w:numPr>
          <w:ilvl w:val="0"/>
          <w:numId w:val="2"/>
        </w:numPr>
        <w:tabs>
          <w:tab w:val="left" w:pos="720"/>
        </w:tabs>
        <w:ind w:left="720"/>
        <w:rPr>
          <w:rFonts w:ascii="Calibri" w:hAnsi="Calibri" w:cs="Arial"/>
          <w:sz w:val="24"/>
          <w:szCs w:val="24"/>
        </w:rPr>
      </w:pPr>
      <w:r>
        <w:rPr>
          <w:rFonts w:ascii="Calibri" w:hAnsi="Calibri" w:cs="Arial"/>
          <w:sz w:val="24"/>
          <w:szCs w:val="24"/>
        </w:rPr>
        <w:t>expecting excellence in work performed</w:t>
      </w:r>
    </w:p>
    <w:p w:rsidR="005967A0" w:rsidRDefault="005967A0" w:rsidP="00C8113F">
      <w:pPr>
        <w:numPr>
          <w:ilvl w:val="0"/>
          <w:numId w:val="2"/>
        </w:numPr>
        <w:tabs>
          <w:tab w:val="left" w:pos="720"/>
        </w:tabs>
        <w:ind w:left="720"/>
        <w:rPr>
          <w:rFonts w:ascii="Calibri" w:hAnsi="Calibri" w:cs="Arial"/>
          <w:sz w:val="24"/>
          <w:szCs w:val="24"/>
        </w:rPr>
      </w:pPr>
      <w:r>
        <w:rPr>
          <w:rFonts w:ascii="Calibri" w:hAnsi="Calibri" w:cs="Arial"/>
          <w:sz w:val="24"/>
          <w:szCs w:val="24"/>
        </w:rPr>
        <w:t>demonstrating strong mentorship skills</w:t>
      </w:r>
    </w:p>
    <w:p w:rsidR="00C8113F" w:rsidRDefault="00C8113F" w:rsidP="00C8113F">
      <w:pPr>
        <w:tabs>
          <w:tab w:val="left" w:pos="720"/>
        </w:tabs>
        <w:spacing w:after="120"/>
        <w:ind w:left="360"/>
        <w:rPr>
          <w:rFonts w:ascii="Calibri" w:hAnsi="Calibri" w:cs="Arial"/>
          <w:sz w:val="24"/>
          <w:szCs w:val="24"/>
        </w:rPr>
      </w:pPr>
    </w:p>
    <w:p w:rsidR="00D96ED3" w:rsidRDefault="00582B0E" w:rsidP="00C8113F">
      <w:pPr>
        <w:numPr>
          <w:ilvl w:val="0"/>
          <w:numId w:val="1"/>
        </w:numPr>
        <w:tabs>
          <w:tab w:val="left" w:pos="360"/>
        </w:tabs>
        <w:rPr>
          <w:rFonts w:ascii="Calibri" w:hAnsi="Calibri" w:cs="Arial"/>
          <w:sz w:val="24"/>
          <w:szCs w:val="24"/>
        </w:rPr>
      </w:pPr>
      <w:r>
        <w:rPr>
          <w:rFonts w:ascii="Calibri" w:hAnsi="Calibri" w:cs="Arial"/>
          <w:sz w:val="24"/>
          <w:szCs w:val="24"/>
        </w:rPr>
        <w:t>10 X _____ = ________ points</w:t>
      </w:r>
    </w:p>
    <w:p w:rsidR="00C8113F" w:rsidRDefault="00C8113F" w:rsidP="00C8113F">
      <w:pPr>
        <w:numPr>
          <w:ilvl w:val="0"/>
          <w:numId w:val="1"/>
        </w:numPr>
        <w:tabs>
          <w:tab w:val="left" w:pos="360"/>
        </w:tabs>
        <w:rPr>
          <w:rFonts w:ascii="Calibri" w:hAnsi="Calibri" w:cs="Arial"/>
          <w:sz w:val="24"/>
          <w:szCs w:val="24"/>
        </w:rPr>
      </w:pPr>
      <w:r>
        <w:rPr>
          <w:rFonts w:ascii="Calibri" w:hAnsi="Calibri" w:cs="Arial"/>
          <w:sz w:val="24"/>
          <w:szCs w:val="24"/>
        </w:rPr>
        <w:t xml:space="preserve">Creates an </w:t>
      </w:r>
      <w:r>
        <w:rPr>
          <w:rFonts w:ascii="Calibri" w:hAnsi="Calibri" w:cs="Arial"/>
          <w:b/>
          <w:bCs/>
          <w:sz w:val="24"/>
          <w:szCs w:val="24"/>
        </w:rPr>
        <w:t>environment of excellence</w:t>
      </w:r>
      <w:r>
        <w:rPr>
          <w:rFonts w:ascii="Calibri" w:hAnsi="Calibri" w:cs="Arial"/>
          <w:sz w:val="24"/>
          <w:szCs w:val="24"/>
        </w:rPr>
        <w:t>, for example, where:</w:t>
      </w:r>
    </w:p>
    <w:p w:rsidR="00C8113F" w:rsidRDefault="00C8113F" w:rsidP="00C8113F">
      <w:pPr>
        <w:numPr>
          <w:ilvl w:val="0"/>
          <w:numId w:val="2"/>
        </w:numPr>
        <w:ind w:left="720"/>
        <w:rPr>
          <w:rFonts w:ascii="Calibri" w:hAnsi="Calibri" w:cs="Arial"/>
          <w:sz w:val="24"/>
          <w:szCs w:val="24"/>
        </w:rPr>
      </w:pPr>
      <w:r>
        <w:rPr>
          <w:rFonts w:ascii="Calibri" w:hAnsi="Calibri" w:cs="Arial"/>
          <w:sz w:val="24"/>
          <w:szCs w:val="24"/>
        </w:rPr>
        <w:t xml:space="preserve">apprentices experience </w:t>
      </w:r>
      <w:r w:rsidR="005967A0">
        <w:rPr>
          <w:rFonts w:ascii="Calibri" w:hAnsi="Calibri" w:cs="Arial"/>
          <w:sz w:val="24"/>
          <w:szCs w:val="24"/>
        </w:rPr>
        <w:t xml:space="preserve">all or </w:t>
      </w:r>
      <w:r>
        <w:rPr>
          <w:rFonts w:ascii="Calibri" w:hAnsi="Calibri" w:cs="Arial"/>
          <w:sz w:val="24"/>
          <w:szCs w:val="24"/>
        </w:rPr>
        <w:t>most areas</w:t>
      </w:r>
      <w:r w:rsidR="005967A0">
        <w:rPr>
          <w:rFonts w:ascii="Calibri" w:hAnsi="Calibri" w:cs="Arial"/>
          <w:sz w:val="24"/>
          <w:szCs w:val="24"/>
        </w:rPr>
        <w:t xml:space="preserve"> and skills</w:t>
      </w:r>
      <w:r>
        <w:rPr>
          <w:rFonts w:ascii="Calibri" w:hAnsi="Calibri" w:cs="Arial"/>
          <w:sz w:val="24"/>
          <w:szCs w:val="24"/>
        </w:rPr>
        <w:t xml:space="preserve"> of their trade</w:t>
      </w:r>
    </w:p>
    <w:p w:rsidR="00C8113F" w:rsidRDefault="00C8113F" w:rsidP="00C8113F">
      <w:pPr>
        <w:numPr>
          <w:ilvl w:val="0"/>
          <w:numId w:val="2"/>
        </w:numPr>
        <w:ind w:left="720"/>
        <w:rPr>
          <w:rFonts w:ascii="Calibri" w:hAnsi="Calibri" w:cs="Arial"/>
          <w:sz w:val="24"/>
          <w:szCs w:val="24"/>
        </w:rPr>
      </w:pPr>
      <w:r>
        <w:rPr>
          <w:rFonts w:ascii="Calibri" w:hAnsi="Calibri" w:cs="Arial"/>
          <w:sz w:val="24"/>
          <w:szCs w:val="24"/>
        </w:rPr>
        <w:t>career progress is acknowledged or rewarded</w:t>
      </w:r>
    </w:p>
    <w:p w:rsidR="00C8113F" w:rsidRDefault="00C8113F" w:rsidP="00C8113F">
      <w:pPr>
        <w:numPr>
          <w:ilvl w:val="0"/>
          <w:numId w:val="2"/>
        </w:numPr>
        <w:ind w:left="720"/>
        <w:rPr>
          <w:rFonts w:ascii="Calibri" w:hAnsi="Calibri" w:cs="Arial"/>
          <w:sz w:val="24"/>
          <w:szCs w:val="24"/>
        </w:rPr>
      </w:pPr>
      <w:r>
        <w:rPr>
          <w:rFonts w:ascii="Calibri" w:hAnsi="Calibri" w:cs="Arial"/>
          <w:sz w:val="24"/>
          <w:szCs w:val="24"/>
        </w:rPr>
        <w:t>there is an opportunity for long term employment (if realistic, considering the nature of the trade)</w:t>
      </w:r>
    </w:p>
    <w:p w:rsidR="003409D9" w:rsidRDefault="003409D9" w:rsidP="003409D9">
      <w:pPr>
        <w:rPr>
          <w:rFonts w:ascii="Calibri" w:hAnsi="Calibri" w:cs="Arial"/>
          <w:sz w:val="24"/>
          <w:szCs w:val="24"/>
        </w:rPr>
      </w:pPr>
    </w:p>
    <w:p w:rsidR="003409D9" w:rsidRDefault="003409D9" w:rsidP="003409D9">
      <w:pPr>
        <w:numPr>
          <w:ilvl w:val="0"/>
          <w:numId w:val="1"/>
        </w:numPr>
        <w:tabs>
          <w:tab w:val="left" w:pos="360"/>
        </w:tabs>
        <w:rPr>
          <w:rFonts w:ascii="Calibri" w:hAnsi="Calibri" w:cs="Arial"/>
          <w:sz w:val="24"/>
          <w:szCs w:val="24"/>
        </w:rPr>
      </w:pPr>
      <w:r>
        <w:rPr>
          <w:rFonts w:ascii="Calibri" w:hAnsi="Calibri" w:cs="Arial"/>
          <w:sz w:val="24"/>
          <w:szCs w:val="24"/>
        </w:rPr>
        <w:t>5 X _____ = ________ points</w:t>
      </w:r>
    </w:p>
    <w:p w:rsidR="003409D9" w:rsidRDefault="003409D9" w:rsidP="003409D9">
      <w:pPr>
        <w:numPr>
          <w:ilvl w:val="0"/>
          <w:numId w:val="2"/>
        </w:numPr>
        <w:ind w:left="720"/>
        <w:rPr>
          <w:rFonts w:ascii="Calibri" w:hAnsi="Calibri" w:cs="Arial"/>
          <w:sz w:val="24"/>
          <w:szCs w:val="24"/>
        </w:rPr>
      </w:pPr>
      <w:r>
        <w:rPr>
          <w:rFonts w:ascii="Calibri" w:hAnsi="Calibri" w:cs="Arial"/>
          <w:sz w:val="24"/>
          <w:szCs w:val="24"/>
        </w:rPr>
        <w:t>Additional points, as required.</w:t>
      </w:r>
    </w:p>
    <w:p w:rsidR="00C8113F" w:rsidRDefault="00C8113F" w:rsidP="00C8113F">
      <w:pPr>
        <w:tabs>
          <w:tab w:val="left" w:pos="360"/>
        </w:tabs>
        <w:rPr>
          <w:rFonts w:ascii="Calibri" w:hAnsi="Calibri"/>
          <w:sz w:val="24"/>
          <w:szCs w:val="24"/>
        </w:rPr>
      </w:pPr>
      <w:r>
        <w:rPr>
          <w:rFonts w:ascii="Calibri" w:hAnsi="Calibri"/>
          <w:sz w:val="24"/>
          <w:szCs w:val="24"/>
        </w:rPr>
        <w:t xml:space="preserve">                </w:t>
      </w:r>
    </w:p>
    <w:p w:rsidR="005967A0" w:rsidRDefault="00C8113F" w:rsidP="00C8113F">
      <w:pPr>
        <w:tabs>
          <w:tab w:val="left" w:pos="360"/>
        </w:tabs>
        <w:rPr>
          <w:rFonts w:ascii="Calibri" w:hAnsi="Calibri"/>
          <w:b/>
          <w:sz w:val="28"/>
          <w:szCs w:val="28"/>
        </w:rPr>
      </w:pPr>
      <w:r>
        <w:rPr>
          <w:rFonts w:ascii="Calibri" w:hAnsi="Calibri"/>
          <w:sz w:val="24"/>
          <w:szCs w:val="24"/>
        </w:rPr>
        <w:t xml:space="preserve">                                                               </w:t>
      </w:r>
      <w:r w:rsidRPr="00C8113F">
        <w:rPr>
          <w:rFonts w:ascii="Calibri" w:hAnsi="Calibri"/>
          <w:sz w:val="24"/>
          <w:szCs w:val="24"/>
        </w:rPr>
        <w:t xml:space="preserve">     </w:t>
      </w:r>
      <w:r w:rsidRPr="00AD54AF">
        <w:rPr>
          <w:rFonts w:ascii="Calibri" w:hAnsi="Calibri"/>
          <w:sz w:val="28"/>
          <w:szCs w:val="28"/>
        </w:rPr>
        <w:t xml:space="preserve">        </w:t>
      </w:r>
      <w:r w:rsidRPr="00AD54AF">
        <w:rPr>
          <w:rFonts w:ascii="Calibri" w:hAnsi="Calibri"/>
          <w:b/>
          <w:sz w:val="28"/>
          <w:szCs w:val="28"/>
        </w:rPr>
        <w:t xml:space="preserve">   </w:t>
      </w:r>
    </w:p>
    <w:p w:rsidR="00AD54AF" w:rsidRDefault="00D96ED3">
      <w:r>
        <w:rPr>
          <w:noProof/>
        </w:rPr>
        <w:drawing>
          <wp:anchor distT="0" distB="0" distL="114300" distR="114300" simplePos="0" relativeHeight="251659264" behindDoc="1" locked="0" layoutInCell="1" allowOverlap="1" wp14:anchorId="39E64FB6" wp14:editId="538CC8EA">
            <wp:simplePos x="0" y="0"/>
            <wp:positionH relativeFrom="column">
              <wp:posOffset>2543175</wp:posOffset>
            </wp:positionH>
            <wp:positionV relativeFrom="paragraph">
              <wp:posOffset>1688465</wp:posOffset>
            </wp:positionV>
            <wp:extent cx="4343400" cy="3236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3400" cy="3236595"/>
                    </a:xfrm>
                    <a:prstGeom prst="rect">
                      <a:avLst/>
                    </a:prstGeom>
                  </pic:spPr>
                </pic:pic>
              </a:graphicData>
            </a:graphic>
            <wp14:sizeRelH relativeFrom="page">
              <wp14:pctWidth>0</wp14:pctWidth>
            </wp14:sizeRelH>
            <wp14:sizeRelV relativeFrom="page">
              <wp14:pctHeight>0</wp14:pctHeight>
            </wp14:sizeRelV>
          </wp:anchor>
        </w:drawing>
      </w:r>
    </w:p>
    <w:sectPr w:rsidR="00AD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A43C1A"/>
    <w:multiLevelType w:val="hybridMultilevel"/>
    <w:tmpl w:val="75DA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DD2A03"/>
    <w:multiLevelType w:val="hybridMultilevel"/>
    <w:tmpl w:val="EB10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E52CE0"/>
    <w:multiLevelType w:val="hybridMultilevel"/>
    <w:tmpl w:val="A218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13963"/>
    <w:multiLevelType w:val="hybridMultilevel"/>
    <w:tmpl w:val="9708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0" w:hanging="360"/>
        </w:pPr>
        <w:rPr>
          <w:rFonts w:ascii="Symbol" w:hAnsi="Symbol" w:hint="default"/>
          <w:sz w:val="16"/>
        </w:rPr>
      </w:lvl>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3F"/>
    <w:rsid w:val="000455D9"/>
    <w:rsid w:val="00052504"/>
    <w:rsid w:val="0008048E"/>
    <w:rsid w:val="000C0790"/>
    <w:rsid w:val="000F736C"/>
    <w:rsid w:val="00235E5D"/>
    <w:rsid w:val="002D0DD9"/>
    <w:rsid w:val="003409D9"/>
    <w:rsid w:val="00357A7E"/>
    <w:rsid w:val="00394996"/>
    <w:rsid w:val="004500A1"/>
    <w:rsid w:val="00460C9E"/>
    <w:rsid w:val="0051608C"/>
    <w:rsid w:val="00555101"/>
    <w:rsid w:val="00582B0E"/>
    <w:rsid w:val="005967A0"/>
    <w:rsid w:val="00743CD6"/>
    <w:rsid w:val="00816061"/>
    <w:rsid w:val="00AD54AF"/>
    <w:rsid w:val="00BA3C34"/>
    <w:rsid w:val="00BA5B3C"/>
    <w:rsid w:val="00BE14FE"/>
    <w:rsid w:val="00C335D0"/>
    <w:rsid w:val="00C57318"/>
    <w:rsid w:val="00C8113F"/>
    <w:rsid w:val="00D96ED3"/>
    <w:rsid w:val="00E32D33"/>
    <w:rsid w:val="00F3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113F"/>
    <w:pPr>
      <w:keepNext/>
      <w:jc w:val="center"/>
      <w:outlineLvl w:val="0"/>
    </w:pPr>
    <w:rPr>
      <w:b/>
      <w:sz w:val="28"/>
    </w:rPr>
  </w:style>
  <w:style w:type="paragraph" w:styleId="Heading2">
    <w:name w:val="heading 2"/>
    <w:basedOn w:val="Normal"/>
    <w:next w:val="Normal"/>
    <w:link w:val="Heading2Char"/>
    <w:semiHidden/>
    <w:unhideWhenUsed/>
    <w:qFormat/>
    <w:rsid w:val="00C8113F"/>
    <w:pPr>
      <w:keepNext/>
      <w:jc w:val="center"/>
      <w:outlineLvl w:val="1"/>
    </w:pPr>
    <w:rPr>
      <w:rFonts w:ascii="Arial" w:hAnsi="Arial" w:cs="Arial"/>
      <w:i/>
      <w:iCs/>
      <w:sz w:val="28"/>
    </w:rPr>
  </w:style>
  <w:style w:type="paragraph" w:styleId="Heading4">
    <w:name w:val="heading 4"/>
    <w:basedOn w:val="Normal"/>
    <w:next w:val="Normal"/>
    <w:link w:val="Heading4Char"/>
    <w:semiHidden/>
    <w:unhideWhenUsed/>
    <w:qFormat/>
    <w:rsid w:val="00C8113F"/>
    <w:pPr>
      <w:keepNext/>
      <w:jc w:val="center"/>
      <w:outlineLvl w:val="3"/>
    </w:pPr>
    <w:rPr>
      <w:rFonts w:ascii="Britannic Bold" w:hAnsi="Britannic Bold" w:cs="Arial"/>
      <w:sz w:val="28"/>
    </w:rPr>
  </w:style>
  <w:style w:type="paragraph" w:styleId="Heading5">
    <w:name w:val="heading 5"/>
    <w:basedOn w:val="Normal"/>
    <w:next w:val="Normal"/>
    <w:link w:val="Heading5Char"/>
    <w:semiHidden/>
    <w:unhideWhenUsed/>
    <w:qFormat/>
    <w:rsid w:val="00C8113F"/>
    <w:pPr>
      <w:keepNext/>
      <w:jc w:val="center"/>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13F"/>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C8113F"/>
    <w:rPr>
      <w:rFonts w:ascii="Arial" w:eastAsia="Times New Roman" w:hAnsi="Arial" w:cs="Arial"/>
      <w:i/>
      <w:iCs/>
      <w:sz w:val="28"/>
      <w:szCs w:val="20"/>
    </w:rPr>
  </w:style>
  <w:style w:type="character" w:customStyle="1" w:styleId="Heading4Char">
    <w:name w:val="Heading 4 Char"/>
    <w:basedOn w:val="DefaultParagraphFont"/>
    <w:link w:val="Heading4"/>
    <w:semiHidden/>
    <w:rsid w:val="00C8113F"/>
    <w:rPr>
      <w:rFonts w:ascii="Britannic Bold" w:eastAsia="Times New Roman" w:hAnsi="Britannic Bold" w:cs="Arial"/>
      <w:sz w:val="28"/>
      <w:szCs w:val="20"/>
    </w:rPr>
  </w:style>
  <w:style w:type="character" w:customStyle="1" w:styleId="Heading5Char">
    <w:name w:val="Heading 5 Char"/>
    <w:basedOn w:val="DefaultParagraphFont"/>
    <w:link w:val="Heading5"/>
    <w:semiHidden/>
    <w:rsid w:val="00C8113F"/>
    <w:rPr>
      <w:rFonts w:ascii="Arial" w:eastAsia="Times New Roman" w:hAnsi="Arial" w:cs="Arial"/>
      <w:b/>
      <w:sz w:val="24"/>
      <w:szCs w:val="20"/>
    </w:rPr>
  </w:style>
  <w:style w:type="paragraph" w:styleId="BodyText">
    <w:name w:val="Body Text"/>
    <w:basedOn w:val="Normal"/>
    <w:link w:val="BodyTextChar"/>
    <w:unhideWhenUsed/>
    <w:rsid w:val="00C8113F"/>
    <w:rPr>
      <w:sz w:val="24"/>
    </w:rPr>
  </w:style>
  <w:style w:type="character" w:customStyle="1" w:styleId="BodyTextChar">
    <w:name w:val="Body Text Char"/>
    <w:basedOn w:val="DefaultParagraphFont"/>
    <w:link w:val="BodyText"/>
    <w:rsid w:val="00C8113F"/>
    <w:rPr>
      <w:rFonts w:ascii="Times New Roman" w:eastAsia="Times New Roman" w:hAnsi="Times New Roman" w:cs="Times New Roman"/>
      <w:sz w:val="24"/>
      <w:szCs w:val="20"/>
    </w:rPr>
  </w:style>
  <w:style w:type="paragraph" w:styleId="ListParagraph">
    <w:name w:val="List Paragraph"/>
    <w:basedOn w:val="Normal"/>
    <w:uiPriority w:val="34"/>
    <w:qFormat/>
    <w:rsid w:val="00AD54A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54AF"/>
    <w:rPr>
      <w:color w:val="0000FF" w:themeColor="hyperlink"/>
      <w:u w:val="single"/>
    </w:rPr>
  </w:style>
  <w:style w:type="paragraph" w:styleId="BalloonText">
    <w:name w:val="Balloon Text"/>
    <w:basedOn w:val="Normal"/>
    <w:link w:val="BalloonTextChar"/>
    <w:uiPriority w:val="99"/>
    <w:semiHidden/>
    <w:unhideWhenUsed/>
    <w:rsid w:val="005967A0"/>
    <w:rPr>
      <w:rFonts w:ascii="Tahoma" w:hAnsi="Tahoma" w:cs="Tahoma"/>
      <w:sz w:val="16"/>
      <w:szCs w:val="16"/>
    </w:rPr>
  </w:style>
  <w:style w:type="character" w:customStyle="1" w:styleId="BalloonTextChar">
    <w:name w:val="Balloon Text Char"/>
    <w:basedOn w:val="DefaultParagraphFont"/>
    <w:link w:val="BalloonText"/>
    <w:uiPriority w:val="99"/>
    <w:semiHidden/>
    <w:rsid w:val="005967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67A0"/>
    <w:rPr>
      <w:sz w:val="16"/>
      <w:szCs w:val="16"/>
    </w:rPr>
  </w:style>
  <w:style w:type="paragraph" w:styleId="CommentText">
    <w:name w:val="annotation text"/>
    <w:basedOn w:val="Normal"/>
    <w:link w:val="CommentTextChar"/>
    <w:uiPriority w:val="99"/>
    <w:semiHidden/>
    <w:unhideWhenUsed/>
    <w:rsid w:val="005967A0"/>
  </w:style>
  <w:style w:type="character" w:customStyle="1" w:styleId="CommentTextChar">
    <w:name w:val="Comment Text Char"/>
    <w:basedOn w:val="DefaultParagraphFont"/>
    <w:link w:val="CommentText"/>
    <w:uiPriority w:val="99"/>
    <w:semiHidden/>
    <w:rsid w:val="005967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7A0"/>
    <w:rPr>
      <w:b/>
      <w:bCs/>
    </w:rPr>
  </w:style>
  <w:style w:type="character" w:customStyle="1" w:styleId="CommentSubjectChar">
    <w:name w:val="Comment Subject Char"/>
    <w:basedOn w:val="CommentTextChar"/>
    <w:link w:val="CommentSubject"/>
    <w:uiPriority w:val="99"/>
    <w:semiHidden/>
    <w:rsid w:val="005967A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3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113F"/>
    <w:pPr>
      <w:keepNext/>
      <w:jc w:val="center"/>
      <w:outlineLvl w:val="0"/>
    </w:pPr>
    <w:rPr>
      <w:b/>
      <w:sz w:val="28"/>
    </w:rPr>
  </w:style>
  <w:style w:type="paragraph" w:styleId="Heading2">
    <w:name w:val="heading 2"/>
    <w:basedOn w:val="Normal"/>
    <w:next w:val="Normal"/>
    <w:link w:val="Heading2Char"/>
    <w:semiHidden/>
    <w:unhideWhenUsed/>
    <w:qFormat/>
    <w:rsid w:val="00C8113F"/>
    <w:pPr>
      <w:keepNext/>
      <w:jc w:val="center"/>
      <w:outlineLvl w:val="1"/>
    </w:pPr>
    <w:rPr>
      <w:rFonts w:ascii="Arial" w:hAnsi="Arial" w:cs="Arial"/>
      <w:i/>
      <w:iCs/>
      <w:sz w:val="28"/>
    </w:rPr>
  </w:style>
  <w:style w:type="paragraph" w:styleId="Heading4">
    <w:name w:val="heading 4"/>
    <w:basedOn w:val="Normal"/>
    <w:next w:val="Normal"/>
    <w:link w:val="Heading4Char"/>
    <w:semiHidden/>
    <w:unhideWhenUsed/>
    <w:qFormat/>
    <w:rsid w:val="00C8113F"/>
    <w:pPr>
      <w:keepNext/>
      <w:jc w:val="center"/>
      <w:outlineLvl w:val="3"/>
    </w:pPr>
    <w:rPr>
      <w:rFonts w:ascii="Britannic Bold" w:hAnsi="Britannic Bold" w:cs="Arial"/>
      <w:sz w:val="28"/>
    </w:rPr>
  </w:style>
  <w:style w:type="paragraph" w:styleId="Heading5">
    <w:name w:val="heading 5"/>
    <w:basedOn w:val="Normal"/>
    <w:next w:val="Normal"/>
    <w:link w:val="Heading5Char"/>
    <w:semiHidden/>
    <w:unhideWhenUsed/>
    <w:qFormat/>
    <w:rsid w:val="00C8113F"/>
    <w:pPr>
      <w:keepNext/>
      <w:jc w:val="center"/>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13F"/>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C8113F"/>
    <w:rPr>
      <w:rFonts w:ascii="Arial" w:eastAsia="Times New Roman" w:hAnsi="Arial" w:cs="Arial"/>
      <w:i/>
      <w:iCs/>
      <w:sz w:val="28"/>
      <w:szCs w:val="20"/>
    </w:rPr>
  </w:style>
  <w:style w:type="character" w:customStyle="1" w:styleId="Heading4Char">
    <w:name w:val="Heading 4 Char"/>
    <w:basedOn w:val="DefaultParagraphFont"/>
    <w:link w:val="Heading4"/>
    <w:semiHidden/>
    <w:rsid w:val="00C8113F"/>
    <w:rPr>
      <w:rFonts w:ascii="Britannic Bold" w:eastAsia="Times New Roman" w:hAnsi="Britannic Bold" w:cs="Arial"/>
      <w:sz w:val="28"/>
      <w:szCs w:val="20"/>
    </w:rPr>
  </w:style>
  <w:style w:type="character" w:customStyle="1" w:styleId="Heading5Char">
    <w:name w:val="Heading 5 Char"/>
    <w:basedOn w:val="DefaultParagraphFont"/>
    <w:link w:val="Heading5"/>
    <w:semiHidden/>
    <w:rsid w:val="00C8113F"/>
    <w:rPr>
      <w:rFonts w:ascii="Arial" w:eastAsia="Times New Roman" w:hAnsi="Arial" w:cs="Arial"/>
      <w:b/>
      <w:sz w:val="24"/>
      <w:szCs w:val="20"/>
    </w:rPr>
  </w:style>
  <w:style w:type="paragraph" w:styleId="BodyText">
    <w:name w:val="Body Text"/>
    <w:basedOn w:val="Normal"/>
    <w:link w:val="BodyTextChar"/>
    <w:unhideWhenUsed/>
    <w:rsid w:val="00C8113F"/>
    <w:rPr>
      <w:sz w:val="24"/>
    </w:rPr>
  </w:style>
  <w:style w:type="character" w:customStyle="1" w:styleId="BodyTextChar">
    <w:name w:val="Body Text Char"/>
    <w:basedOn w:val="DefaultParagraphFont"/>
    <w:link w:val="BodyText"/>
    <w:rsid w:val="00C8113F"/>
    <w:rPr>
      <w:rFonts w:ascii="Times New Roman" w:eastAsia="Times New Roman" w:hAnsi="Times New Roman" w:cs="Times New Roman"/>
      <w:sz w:val="24"/>
      <w:szCs w:val="20"/>
    </w:rPr>
  </w:style>
  <w:style w:type="paragraph" w:styleId="ListParagraph">
    <w:name w:val="List Paragraph"/>
    <w:basedOn w:val="Normal"/>
    <w:uiPriority w:val="34"/>
    <w:qFormat/>
    <w:rsid w:val="00AD54A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54AF"/>
    <w:rPr>
      <w:color w:val="0000FF" w:themeColor="hyperlink"/>
      <w:u w:val="single"/>
    </w:rPr>
  </w:style>
  <w:style w:type="paragraph" w:styleId="BalloonText">
    <w:name w:val="Balloon Text"/>
    <w:basedOn w:val="Normal"/>
    <w:link w:val="BalloonTextChar"/>
    <w:uiPriority w:val="99"/>
    <w:semiHidden/>
    <w:unhideWhenUsed/>
    <w:rsid w:val="005967A0"/>
    <w:rPr>
      <w:rFonts w:ascii="Tahoma" w:hAnsi="Tahoma" w:cs="Tahoma"/>
      <w:sz w:val="16"/>
      <w:szCs w:val="16"/>
    </w:rPr>
  </w:style>
  <w:style w:type="character" w:customStyle="1" w:styleId="BalloonTextChar">
    <w:name w:val="Balloon Text Char"/>
    <w:basedOn w:val="DefaultParagraphFont"/>
    <w:link w:val="BalloonText"/>
    <w:uiPriority w:val="99"/>
    <w:semiHidden/>
    <w:rsid w:val="005967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67A0"/>
    <w:rPr>
      <w:sz w:val="16"/>
      <w:szCs w:val="16"/>
    </w:rPr>
  </w:style>
  <w:style w:type="paragraph" w:styleId="CommentText">
    <w:name w:val="annotation text"/>
    <w:basedOn w:val="Normal"/>
    <w:link w:val="CommentTextChar"/>
    <w:uiPriority w:val="99"/>
    <w:semiHidden/>
    <w:unhideWhenUsed/>
    <w:rsid w:val="005967A0"/>
  </w:style>
  <w:style w:type="character" w:customStyle="1" w:styleId="CommentTextChar">
    <w:name w:val="Comment Text Char"/>
    <w:basedOn w:val="DefaultParagraphFont"/>
    <w:link w:val="CommentText"/>
    <w:uiPriority w:val="99"/>
    <w:semiHidden/>
    <w:rsid w:val="005967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7A0"/>
    <w:rPr>
      <w:b/>
      <w:bCs/>
    </w:rPr>
  </w:style>
  <w:style w:type="character" w:customStyle="1" w:styleId="CommentSubjectChar">
    <w:name w:val="Comment Subject Char"/>
    <w:basedOn w:val="CommentTextChar"/>
    <w:link w:val="CommentSubject"/>
    <w:uiPriority w:val="99"/>
    <w:semiHidden/>
    <w:rsid w:val="005967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jwoldu</dc:creator>
  <cp:lastModifiedBy>Woldu, Julie ATC</cp:lastModifiedBy>
  <cp:revision>3</cp:revision>
  <cp:lastPrinted>2015-06-23T16:26:00Z</cp:lastPrinted>
  <dcterms:created xsi:type="dcterms:W3CDTF">2017-05-31T16:54:00Z</dcterms:created>
  <dcterms:modified xsi:type="dcterms:W3CDTF">2017-05-31T16:55:00Z</dcterms:modified>
</cp:coreProperties>
</file>